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534D9" w14:textId="77777777" w:rsidR="002716B1" w:rsidRDefault="002716B1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2716B1" w14:paraId="577D34D0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2E98" w14:textId="715B8BC2" w:rsidR="002716B1" w:rsidRDefault="00254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8F1BA9">
              <w:rPr>
                <w:color w:val="000000"/>
              </w:rPr>
              <w:t xml:space="preserve">Projeto </w:t>
            </w:r>
            <w:r w:rsidR="005B4AD0">
              <w:rPr>
                <w:color w:val="000000"/>
              </w:rPr>
              <w:t>Arquitetônico Unifamiliar</w:t>
            </w:r>
          </w:p>
        </w:tc>
      </w:tr>
      <w:tr w:rsidR="002716B1" w14:paraId="09C57A3C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0738" w14:textId="77777777" w:rsidR="002716B1" w:rsidRDefault="00254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F29E" w14:textId="77777777" w:rsidR="002716B1" w:rsidRDefault="00254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3º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2716B1" w14:paraId="72D31C29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F362" w14:textId="77777777" w:rsidR="002716B1" w:rsidRDefault="00254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60 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0185" w14:textId="77777777" w:rsidR="002716B1" w:rsidRDefault="00254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2716B1" w14:paraId="2FE19E8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50B9" w14:textId="77777777" w:rsidR="002716B1" w:rsidRDefault="002543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Estudo dos principais fatores condicionantes da arquitetura. Aplicação de critérios técnicos e condicionantes de legislação na elaboração de projetos arquitetônicos de habitação unifamiliar.</w:t>
            </w:r>
          </w:p>
        </w:tc>
      </w:tr>
    </w:tbl>
    <w:p w14:paraId="7D8C5CCA" w14:textId="77777777" w:rsidR="008F1BA9" w:rsidRDefault="008F1BA9" w:rsidP="008F1B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0CD09BDC" w14:textId="77777777" w:rsidR="002716B1" w:rsidRPr="008F1BA9" w:rsidRDefault="002543EE" w:rsidP="008F1B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</w:t>
      </w:r>
      <w:r w:rsidRPr="008F1BA9">
        <w:rPr>
          <w:b/>
          <w:color w:val="000000"/>
        </w:rPr>
        <w:t>s</w:t>
      </w:r>
    </w:p>
    <w:p w14:paraId="39F7FEBF" w14:textId="77777777" w:rsidR="008F1BA9" w:rsidRDefault="008F1BA9" w:rsidP="008F1BA9">
      <w:pPr>
        <w:spacing w:line="240" w:lineRule="auto"/>
        <w:ind w:left="0" w:hanging="2"/>
      </w:pPr>
    </w:p>
    <w:p w14:paraId="79F4A539" w14:textId="77777777" w:rsidR="002716B1" w:rsidRPr="008F1BA9" w:rsidRDefault="002543EE" w:rsidP="008F1BA9">
      <w:pPr>
        <w:spacing w:line="240" w:lineRule="auto"/>
        <w:ind w:left="0" w:hanging="2"/>
      </w:pPr>
      <w:r w:rsidRPr="008F1BA9">
        <w:t>UNIDA</w:t>
      </w:r>
      <w:r w:rsidR="008F1BA9" w:rsidRPr="008F1BA9">
        <w:t>DE I - Introdução ao estudo da a</w:t>
      </w:r>
      <w:r w:rsidRPr="008F1BA9">
        <w:t>rquitetura</w:t>
      </w:r>
    </w:p>
    <w:p w14:paraId="3973729E" w14:textId="77777777" w:rsidR="002716B1" w:rsidRPr="008F1BA9" w:rsidRDefault="002543EE" w:rsidP="00D10CA9">
      <w:pPr>
        <w:spacing w:line="240" w:lineRule="auto"/>
        <w:ind w:leftChars="472" w:left="1555" w:hangingChars="176" w:hanging="422"/>
      </w:pPr>
      <w:r w:rsidRPr="008F1BA9">
        <w:t>1.1 Definição, conc</w:t>
      </w:r>
      <w:r w:rsidR="00D10CA9">
        <w:t>eitos, objetivos da arquitetura</w:t>
      </w:r>
    </w:p>
    <w:p w14:paraId="1D00FB6E" w14:textId="77777777" w:rsidR="002716B1" w:rsidRPr="008F1BA9" w:rsidRDefault="002543EE" w:rsidP="00D10CA9">
      <w:pPr>
        <w:spacing w:line="240" w:lineRule="auto"/>
        <w:ind w:leftChars="0" w:left="1560" w:firstLineChars="0" w:hanging="426"/>
      </w:pPr>
      <w:r w:rsidRPr="008F1BA9">
        <w:t>1.2 Os condicionantes básicos, a metodologia para a formulação de</w:t>
      </w:r>
    </w:p>
    <w:p w14:paraId="49BA713E" w14:textId="77777777" w:rsidR="002716B1" w:rsidRPr="008F1BA9" w:rsidRDefault="00D10CA9" w:rsidP="00D10CA9">
      <w:pPr>
        <w:spacing w:line="240" w:lineRule="auto"/>
        <w:ind w:leftChars="472" w:left="1985" w:hangingChars="355" w:hanging="852"/>
      </w:pPr>
      <w:r>
        <w:t xml:space="preserve">      um programa</w:t>
      </w:r>
    </w:p>
    <w:p w14:paraId="10973FE7" w14:textId="4AF6981A" w:rsidR="002716B1" w:rsidRPr="008F1BA9" w:rsidRDefault="002543EE" w:rsidP="00A039A4">
      <w:pPr>
        <w:spacing w:line="240" w:lineRule="auto"/>
        <w:ind w:leftChars="472" w:left="1555" w:hangingChars="176" w:hanging="422"/>
      </w:pPr>
      <w:r w:rsidRPr="008F1BA9">
        <w:t>1.3 Etapas de um projeto.</w:t>
      </w:r>
    </w:p>
    <w:p w14:paraId="157B355F" w14:textId="77777777" w:rsidR="002716B1" w:rsidRPr="008F1BA9" w:rsidRDefault="002716B1" w:rsidP="008F1BA9">
      <w:pPr>
        <w:spacing w:line="240" w:lineRule="auto"/>
        <w:ind w:left="0" w:hanging="2"/>
      </w:pPr>
    </w:p>
    <w:p w14:paraId="32BB36AF" w14:textId="77777777" w:rsidR="002716B1" w:rsidRPr="008F1BA9" w:rsidRDefault="008F1BA9" w:rsidP="008F1BA9">
      <w:pPr>
        <w:spacing w:line="240" w:lineRule="auto"/>
        <w:ind w:left="0" w:hanging="2"/>
      </w:pPr>
      <w:r w:rsidRPr="008F1BA9">
        <w:t>UNIDADE II - Habitação u</w:t>
      </w:r>
      <w:r w:rsidR="002543EE" w:rsidRPr="008F1BA9">
        <w:t>nifamiliar</w:t>
      </w:r>
    </w:p>
    <w:p w14:paraId="34480799" w14:textId="77777777" w:rsidR="00A039A4" w:rsidRPr="00A039A4" w:rsidRDefault="002543EE" w:rsidP="00A039A4">
      <w:pPr>
        <w:pStyle w:val="PargrafodaLista"/>
        <w:numPr>
          <w:ilvl w:val="1"/>
          <w:numId w:val="1"/>
        </w:numPr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A039A4">
        <w:rPr>
          <w:rFonts w:ascii="Arial" w:hAnsi="Arial"/>
          <w:sz w:val="24"/>
          <w:szCs w:val="24"/>
        </w:rPr>
        <w:t>Legislação e padrões relacionados a projetos arquitetônicos</w:t>
      </w:r>
    </w:p>
    <w:p w14:paraId="6B0AFF7B" w14:textId="77777777" w:rsidR="00A039A4" w:rsidRPr="00A039A4" w:rsidRDefault="002543EE" w:rsidP="00A039A4">
      <w:pPr>
        <w:pStyle w:val="PargrafodaLista"/>
        <w:numPr>
          <w:ilvl w:val="1"/>
          <w:numId w:val="1"/>
        </w:numPr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A039A4">
        <w:rPr>
          <w:rFonts w:ascii="Arial" w:hAnsi="Arial"/>
          <w:sz w:val="24"/>
          <w:szCs w:val="24"/>
        </w:rPr>
        <w:t>Anál</w:t>
      </w:r>
      <w:r w:rsidR="008F1BA9" w:rsidRPr="00A039A4">
        <w:rPr>
          <w:rFonts w:ascii="Arial" w:hAnsi="Arial"/>
          <w:sz w:val="24"/>
          <w:szCs w:val="24"/>
        </w:rPr>
        <w:t>ise do programa de necessidades</w:t>
      </w:r>
    </w:p>
    <w:p w14:paraId="1A809377" w14:textId="77777777" w:rsidR="00A039A4" w:rsidRPr="00A039A4" w:rsidRDefault="002543EE" w:rsidP="00A039A4">
      <w:pPr>
        <w:pStyle w:val="PargrafodaLista"/>
        <w:numPr>
          <w:ilvl w:val="1"/>
          <w:numId w:val="1"/>
        </w:numPr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A039A4">
        <w:rPr>
          <w:rFonts w:ascii="Arial" w:hAnsi="Arial"/>
          <w:sz w:val="24"/>
          <w:szCs w:val="24"/>
        </w:rPr>
        <w:t>Concepção de projeto, critérios, condicionantes e dimensionamento.</w:t>
      </w:r>
    </w:p>
    <w:p w14:paraId="5B5A0926" w14:textId="77777777" w:rsidR="00A039A4" w:rsidRPr="00A039A4" w:rsidRDefault="008F1BA9" w:rsidP="00A039A4">
      <w:pPr>
        <w:pStyle w:val="PargrafodaLista"/>
        <w:numPr>
          <w:ilvl w:val="1"/>
          <w:numId w:val="1"/>
        </w:numPr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A039A4">
        <w:rPr>
          <w:rFonts w:ascii="Arial" w:hAnsi="Arial"/>
          <w:sz w:val="24"/>
          <w:szCs w:val="24"/>
        </w:rPr>
        <w:t>Equipamentos</w:t>
      </w:r>
    </w:p>
    <w:p w14:paraId="51826CB1" w14:textId="5D0582D6" w:rsidR="002716B1" w:rsidRPr="00A039A4" w:rsidRDefault="002543EE" w:rsidP="00D10CA9">
      <w:pPr>
        <w:pStyle w:val="PargrafodaLista"/>
        <w:numPr>
          <w:ilvl w:val="1"/>
          <w:numId w:val="1"/>
        </w:numPr>
        <w:suppressAutoHyphens w:val="0"/>
        <w:spacing w:after="0" w:line="240" w:lineRule="auto"/>
        <w:ind w:leftChars="471" w:left="1560" w:hangingChars="179" w:hanging="430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A039A4">
        <w:rPr>
          <w:rFonts w:ascii="Arial" w:hAnsi="Arial"/>
          <w:sz w:val="24"/>
          <w:szCs w:val="24"/>
        </w:rPr>
        <w:t>Proposta para habilitação unifamiliar em plantas baixas, com</w:t>
      </w:r>
      <w:r w:rsidR="00A039A4" w:rsidRPr="00A039A4">
        <w:rPr>
          <w:rFonts w:ascii="Arial" w:hAnsi="Arial"/>
          <w:sz w:val="24"/>
          <w:szCs w:val="24"/>
        </w:rPr>
        <w:t xml:space="preserve"> </w:t>
      </w:r>
      <w:r w:rsidRPr="00A039A4">
        <w:rPr>
          <w:rFonts w:ascii="Arial" w:hAnsi="Arial"/>
          <w:sz w:val="24"/>
          <w:szCs w:val="24"/>
        </w:rPr>
        <w:t>equipamentos, cortes, fachadas, situação, localização, cober</w:t>
      </w:r>
      <w:r w:rsidR="008F1BA9" w:rsidRPr="00A039A4">
        <w:rPr>
          <w:rFonts w:ascii="Arial" w:hAnsi="Arial"/>
          <w:sz w:val="24"/>
          <w:szCs w:val="24"/>
        </w:rPr>
        <w:t>tura, memorial justificativo</w:t>
      </w:r>
    </w:p>
    <w:p w14:paraId="13909B52" w14:textId="77777777" w:rsidR="002716B1" w:rsidRPr="008F1BA9" w:rsidRDefault="002716B1" w:rsidP="00D10CA9">
      <w:pPr>
        <w:spacing w:line="240" w:lineRule="auto"/>
        <w:ind w:leftChars="471" w:left="1560" w:hangingChars="179" w:hanging="430"/>
      </w:pPr>
    </w:p>
    <w:p w14:paraId="2DA3442D" w14:textId="77777777" w:rsidR="002716B1" w:rsidRPr="008F1BA9" w:rsidRDefault="002543EE" w:rsidP="008F1B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8F1BA9">
        <w:rPr>
          <w:b/>
          <w:color w:val="000000"/>
        </w:rPr>
        <w:t>Bibliografia básica</w:t>
      </w:r>
    </w:p>
    <w:p w14:paraId="6B7B2C57" w14:textId="77777777" w:rsidR="008F1BA9" w:rsidRDefault="008F1BA9" w:rsidP="008F1BA9">
      <w:pPr>
        <w:spacing w:line="240" w:lineRule="auto"/>
        <w:ind w:left="0" w:hanging="2"/>
      </w:pPr>
    </w:p>
    <w:p w14:paraId="6F60F612" w14:textId="63709FD9" w:rsidR="002716B1" w:rsidRPr="008F1BA9" w:rsidRDefault="002543EE" w:rsidP="005B4AD0">
      <w:pPr>
        <w:spacing w:before="120" w:line="240" w:lineRule="auto"/>
        <w:ind w:left="0" w:hanging="2"/>
      </w:pPr>
      <w:r w:rsidRPr="008F1BA9">
        <w:t xml:space="preserve">CHING; F.D.K., </w:t>
      </w:r>
      <w:r w:rsidR="00D10CA9">
        <w:rPr>
          <w:b/>
        </w:rPr>
        <w:t xml:space="preserve">Representação </w:t>
      </w:r>
      <w:r w:rsidR="005B4AD0">
        <w:rPr>
          <w:b/>
        </w:rPr>
        <w:t xml:space="preserve">Gráfica </w:t>
      </w:r>
      <w:r w:rsidR="00D10CA9">
        <w:rPr>
          <w:b/>
        </w:rPr>
        <w:t xml:space="preserve">em </w:t>
      </w:r>
      <w:r w:rsidR="005B4AD0">
        <w:rPr>
          <w:b/>
        </w:rPr>
        <w:t>A</w:t>
      </w:r>
      <w:r w:rsidR="005B4AD0" w:rsidRPr="008F1BA9">
        <w:rPr>
          <w:b/>
        </w:rPr>
        <w:t>rquitetura</w:t>
      </w:r>
      <w:r w:rsidRPr="008F1BA9">
        <w:rPr>
          <w:b/>
        </w:rPr>
        <w:t>.</w:t>
      </w:r>
      <w:r w:rsidR="008F1BA9">
        <w:t xml:space="preserve"> 5</w:t>
      </w:r>
      <w:r w:rsidR="005B4AD0">
        <w:t>.</w:t>
      </w:r>
      <w:r w:rsidR="008F1BA9">
        <w:t>ed. Porto Alegre: Bookman, 2011</w:t>
      </w:r>
      <w:r w:rsidR="00D10CA9">
        <w:t>.</w:t>
      </w:r>
    </w:p>
    <w:p w14:paraId="75CD031A" w14:textId="151EE013" w:rsidR="002716B1" w:rsidRPr="008F1BA9" w:rsidRDefault="002543EE" w:rsidP="005B4AD0">
      <w:pPr>
        <w:spacing w:before="120" w:line="240" w:lineRule="auto"/>
        <w:ind w:left="0" w:hanging="2"/>
      </w:pPr>
      <w:r w:rsidRPr="008F1BA9">
        <w:t xml:space="preserve">NEUFERT; E. </w:t>
      </w:r>
      <w:r w:rsidR="00D10CA9">
        <w:rPr>
          <w:b/>
        </w:rPr>
        <w:t xml:space="preserve">Arte de </w:t>
      </w:r>
      <w:r w:rsidR="005B4AD0">
        <w:rPr>
          <w:b/>
        </w:rPr>
        <w:t xml:space="preserve">Projetar </w:t>
      </w:r>
      <w:r w:rsidR="00D10CA9">
        <w:rPr>
          <w:b/>
        </w:rPr>
        <w:t xml:space="preserve">em </w:t>
      </w:r>
      <w:r w:rsidR="005B4AD0">
        <w:rPr>
          <w:b/>
        </w:rPr>
        <w:t>A</w:t>
      </w:r>
      <w:r w:rsidR="005B4AD0" w:rsidRPr="008F1BA9">
        <w:rPr>
          <w:b/>
        </w:rPr>
        <w:t>rquitetura</w:t>
      </w:r>
      <w:r w:rsidR="008F1BA9">
        <w:t>. 17</w:t>
      </w:r>
      <w:r w:rsidR="005B4AD0">
        <w:t>.</w:t>
      </w:r>
      <w:r w:rsidRPr="008F1BA9">
        <w:t>ed. Ba</w:t>
      </w:r>
      <w:r w:rsidR="008F1BA9">
        <w:t xml:space="preserve">rcelona: Gustavo </w:t>
      </w:r>
      <w:proofErr w:type="spellStart"/>
      <w:r w:rsidR="008F1BA9">
        <w:t>Gili</w:t>
      </w:r>
      <w:proofErr w:type="spellEnd"/>
      <w:r w:rsidR="008F1BA9">
        <w:t>, 2004</w:t>
      </w:r>
      <w:r w:rsidR="00D10CA9">
        <w:t>.</w:t>
      </w:r>
    </w:p>
    <w:p w14:paraId="54FCF24E" w14:textId="41579DB1" w:rsidR="002716B1" w:rsidRPr="008F1BA9" w:rsidRDefault="002543EE" w:rsidP="005B4AD0">
      <w:pPr>
        <w:spacing w:before="120" w:line="240" w:lineRule="auto"/>
        <w:ind w:left="0" w:hanging="2"/>
      </w:pPr>
      <w:r w:rsidRPr="008F1BA9">
        <w:t xml:space="preserve">MONTENEGRO, G.A. </w:t>
      </w:r>
      <w:r w:rsidR="00D10CA9">
        <w:rPr>
          <w:b/>
        </w:rPr>
        <w:t xml:space="preserve">Desenho </w:t>
      </w:r>
      <w:r w:rsidR="005B4AD0">
        <w:rPr>
          <w:b/>
        </w:rPr>
        <w:t>A</w:t>
      </w:r>
      <w:r w:rsidR="005B4AD0" w:rsidRPr="008F1BA9">
        <w:rPr>
          <w:b/>
        </w:rPr>
        <w:t>rquitetônico</w:t>
      </w:r>
      <w:r w:rsidR="008F1BA9">
        <w:t>. 4</w:t>
      </w:r>
      <w:r w:rsidR="005B4AD0">
        <w:t>.</w:t>
      </w:r>
      <w:r w:rsidRPr="008F1BA9">
        <w:t xml:space="preserve">ed. São Paulo: </w:t>
      </w:r>
      <w:proofErr w:type="spellStart"/>
      <w:r w:rsidRPr="008F1BA9">
        <w:t>Blucher</w:t>
      </w:r>
      <w:proofErr w:type="spellEnd"/>
      <w:r w:rsidRPr="008F1BA9">
        <w:t>, 2001.</w:t>
      </w:r>
    </w:p>
    <w:p w14:paraId="06E88FE7" w14:textId="77777777" w:rsidR="008F1BA9" w:rsidRDefault="008F1BA9" w:rsidP="005B4AD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b/>
          <w:color w:val="000000"/>
        </w:rPr>
      </w:pPr>
    </w:p>
    <w:p w14:paraId="22E5442C" w14:textId="77777777" w:rsidR="002716B1" w:rsidRPr="008F1BA9" w:rsidRDefault="002543EE" w:rsidP="008F1B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 w:rsidRPr="008F1BA9">
        <w:rPr>
          <w:b/>
          <w:color w:val="000000"/>
        </w:rPr>
        <w:t>Bibliografia complementar</w:t>
      </w:r>
    </w:p>
    <w:p w14:paraId="507508C0" w14:textId="77777777" w:rsidR="008F1BA9" w:rsidRDefault="008F1BA9" w:rsidP="008F1BA9">
      <w:pPr>
        <w:spacing w:line="240" w:lineRule="auto"/>
        <w:ind w:left="0" w:hanging="2"/>
      </w:pPr>
    </w:p>
    <w:p w14:paraId="34DD9381" w14:textId="7FDBA3B4" w:rsidR="002716B1" w:rsidRPr="008F1BA9" w:rsidRDefault="002543EE" w:rsidP="001937AC">
      <w:pPr>
        <w:spacing w:before="120" w:line="240" w:lineRule="auto"/>
        <w:ind w:left="0" w:hanging="2"/>
      </w:pPr>
      <w:r w:rsidRPr="008F1BA9">
        <w:t xml:space="preserve">BOTELHO, M. H. C.; GIANNONI, A.; BOTELHO, V. </w:t>
      </w:r>
      <w:r w:rsidRPr="005B4AD0">
        <w:rPr>
          <w:b/>
          <w:bCs/>
        </w:rPr>
        <w:t>Manu</w:t>
      </w:r>
      <w:r w:rsidR="008F1BA9" w:rsidRPr="005B4AD0">
        <w:rPr>
          <w:b/>
          <w:bCs/>
        </w:rPr>
        <w:t>al de Projeto de Edificações</w:t>
      </w:r>
      <w:r w:rsidR="008F1BA9">
        <w:t>. São Paulo: PINI, 2009</w:t>
      </w:r>
      <w:r w:rsidR="00D10CA9">
        <w:t>.</w:t>
      </w:r>
    </w:p>
    <w:p w14:paraId="337088F7" w14:textId="6057E3B8" w:rsidR="002716B1" w:rsidRPr="008F1BA9" w:rsidRDefault="002543EE" w:rsidP="001937AC">
      <w:pPr>
        <w:spacing w:before="120" w:line="240" w:lineRule="auto"/>
        <w:ind w:left="0" w:hanging="2"/>
      </w:pPr>
      <w:r w:rsidRPr="008F1BA9">
        <w:t xml:space="preserve">LITTLEFIELD; D. </w:t>
      </w:r>
      <w:r w:rsidR="00D10CA9">
        <w:rPr>
          <w:b/>
        </w:rPr>
        <w:t xml:space="preserve">Manual do </w:t>
      </w:r>
      <w:r w:rsidR="005B4AD0">
        <w:rPr>
          <w:b/>
        </w:rPr>
        <w:t xml:space="preserve">Arquiteto </w:t>
      </w:r>
      <w:r w:rsidR="00D10CA9" w:rsidRPr="005B4AD0">
        <w:rPr>
          <w:bCs/>
        </w:rPr>
        <w:t>–</w:t>
      </w:r>
      <w:r w:rsidR="00D10CA9">
        <w:rPr>
          <w:b/>
        </w:rPr>
        <w:t xml:space="preserve"> </w:t>
      </w:r>
      <w:r w:rsidR="00D10CA9" w:rsidRPr="005B4AD0">
        <w:rPr>
          <w:bCs/>
        </w:rPr>
        <w:t>p</w:t>
      </w:r>
      <w:r w:rsidRPr="005B4AD0">
        <w:rPr>
          <w:bCs/>
        </w:rPr>
        <w:t>lanejame</w:t>
      </w:r>
      <w:r w:rsidR="00D10CA9" w:rsidRPr="005B4AD0">
        <w:rPr>
          <w:bCs/>
        </w:rPr>
        <w:t>nto, dimensionamento e p</w:t>
      </w:r>
      <w:r w:rsidRPr="005B4AD0">
        <w:rPr>
          <w:bCs/>
        </w:rPr>
        <w:t>rojeto</w:t>
      </w:r>
      <w:r w:rsidR="008F1BA9">
        <w:t>. 3</w:t>
      </w:r>
      <w:r w:rsidR="005B4AD0">
        <w:t>.</w:t>
      </w:r>
      <w:r w:rsidRPr="008F1BA9">
        <w:t xml:space="preserve">ed. </w:t>
      </w:r>
      <w:r w:rsidR="008F1BA9">
        <w:t>Porto Alegre: Bookma</w:t>
      </w:r>
      <w:r w:rsidR="005B4AD0">
        <w:t>n</w:t>
      </w:r>
      <w:r w:rsidR="008F1BA9">
        <w:t>, 2011</w:t>
      </w:r>
      <w:r w:rsidR="00D10CA9">
        <w:t>.</w:t>
      </w:r>
    </w:p>
    <w:p w14:paraId="7F43420B" w14:textId="2B8CC7F4" w:rsidR="002716B1" w:rsidRDefault="002543EE" w:rsidP="001937AC">
      <w:pPr>
        <w:spacing w:before="120" w:line="240" w:lineRule="auto"/>
        <w:ind w:left="0" w:hanging="2"/>
      </w:pPr>
      <w:r w:rsidRPr="008F1BA9">
        <w:t xml:space="preserve">SARAPKA, E. M.; SANTANA, M. A.; MONFRÉ, M. A. M.; VIZIOLI, S. H. T.; MARCELO, V. C. C. </w:t>
      </w:r>
      <w:r w:rsidR="00D10CA9">
        <w:rPr>
          <w:b/>
        </w:rPr>
        <w:t xml:space="preserve">Desenho </w:t>
      </w:r>
      <w:r w:rsidR="005B4AD0">
        <w:rPr>
          <w:b/>
        </w:rPr>
        <w:t>Arquitetônico B</w:t>
      </w:r>
      <w:r w:rsidR="005B4AD0" w:rsidRPr="008F1BA9">
        <w:rPr>
          <w:b/>
        </w:rPr>
        <w:t>ásico</w:t>
      </w:r>
      <w:r w:rsidR="008F1BA9">
        <w:t>. São Paulo: PINI, 2013</w:t>
      </w:r>
      <w:r w:rsidR="00D10CA9">
        <w:t>.</w:t>
      </w:r>
    </w:p>
    <w:sectPr w:rsidR="002716B1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76681" w14:textId="77777777" w:rsidR="001C1C82" w:rsidRDefault="001C1C82">
      <w:pPr>
        <w:spacing w:line="240" w:lineRule="auto"/>
        <w:ind w:left="0" w:hanging="2"/>
      </w:pPr>
      <w:r>
        <w:separator/>
      </w:r>
    </w:p>
  </w:endnote>
  <w:endnote w:type="continuationSeparator" w:id="0">
    <w:p w14:paraId="01FE898F" w14:textId="77777777" w:rsidR="001C1C82" w:rsidRDefault="001C1C8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F0216" w14:textId="77777777" w:rsidR="001C1C82" w:rsidRDefault="001C1C82">
      <w:pPr>
        <w:spacing w:line="240" w:lineRule="auto"/>
        <w:ind w:left="0" w:hanging="2"/>
      </w:pPr>
      <w:r>
        <w:separator/>
      </w:r>
    </w:p>
  </w:footnote>
  <w:footnote w:type="continuationSeparator" w:id="0">
    <w:p w14:paraId="607DEAA3" w14:textId="77777777" w:rsidR="001C1C82" w:rsidRDefault="001C1C8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ACCEE" w14:textId="77777777" w:rsidR="002716B1" w:rsidRDefault="002543EE">
    <w:pPr>
      <w:ind w:left="0" w:hanging="2"/>
      <w:jc w:val="center"/>
    </w:pPr>
    <w:r>
      <w:rPr>
        <w:noProof/>
      </w:rPr>
      <w:drawing>
        <wp:inline distT="0" distB="0" distL="114300" distR="114300" wp14:anchorId="16047D00" wp14:editId="453C2791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21492D0" w14:textId="77777777" w:rsidR="002716B1" w:rsidRDefault="002716B1">
    <w:pPr>
      <w:jc w:val="center"/>
      <w:rPr>
        <w:sz w:val="6"/>
        <w:szCs w:val="6"/>
      </w:rPr>
    </w:pPr>
  </w:p>
  <w:p w14:paraId="2A5112ED" w14:textId="77777777" w:rsidR="002716B1" w:rsidRDefault="002543EE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034FCE04" w14:textId="77777777" w:rsidR="002716B1" w:rsidRDefault="002543EE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279F209C" w14:textId="77777777" w:rsidR="002716B1" w:rsidRDefault="002543EE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1EB2BA26" w14:textId="77777777" w:rsidR="002716B1" w:rsidRDefault="002716B1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5CC3"/>
    <w:multiLevelType w:val="multilevel"/>
    <w:tmpl w:val="487C42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6B1"/>
    <w:rsid w:val="00062AB2"/>
    <w:rsid w:val="001937AC"/>
    <w:rsid w:val="001C1C82"/>
    <w:rsid w:val="002543EE"/>
    <w:rsid w:val="002716B1"/>
    <w:rsid w:val="003774B9"/>
    <w:rsid w:val="005B4AD0"/>
    <w:rsid w:val="008F1BA9"/>
    <w:rsid w:val="00A039A4"/>
    <w:rsid w:val="00D10CA9"/>
    <w:rsid w:val="00F7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8327A"/>
  <w15:docId w15:val="{E7789698-0A8E-4555-B521-6E749F7A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tHRYHbtwoCtR7SAjHOftQWxU9A==">AMUW2mWLKYLNQHQzlnpANcaHqLIG91118Z7i1U8zsnO8lguT3iSvl+S9iW+5Ol0GGZEncAARd5whr28tK9eNMQcLUVpi/IC53Xe+shEECdPX79t7ag3VJzA=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246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7</cp:revision>
  <dcterms:created xsi:type="dcterms:W3CDTF">2020-09-28T01:26:00Z</dcterms:created>
  <dcterms:modified xsi:type="dcterms:W3CDTF">2021-08-26T03:40:00Z</dcterms:modified>
</cp:coreProperties>
</file>